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微软雅黑" w:hAnsi="微软雅黑" w:cs="微软雅黑"/>
          <w:b w:val="0"/>
          <w:bCs w:val="0"/>
          <w:color w:val="000000"/>
          <w:kern w:val="0"/>
          <w:sz w:val="28"/>
          <w:szCs w:val="28"/>
          <w:lang w:eastAsia="zh-CN"/>
        </w:rPr>
        <w:t>急诊科简介</w:t>
      </w:r>
    </w:p>
    <w:p>
      <w:pPr>
        <w:bidi w:val="0"/>
        <w:ind w:firstLine="480" w:firstLineChars="200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27305</wp:posOffset>
            </wp:positionV>
            <wp:extent cx="5986780" cy="4556760"/>
            <wp:effectExtent l="0" t="0" r="13970" b="1524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</w:pPr>
      <w:r>
        <w:rPr>
          <w:rFonts w:hint="eastAsia"/>
          <w:lang w:val="en-US" w:eastAsia="zh-CN"/>
        </w:rPr>
        <w:t>瑞州医院急诊科成立于一九九四年，是卫生部紧急救援网络中心医院，成立了以院前急救、院内急诊、重症监护完善的急救医疗服务体系。现有总院、南区、临港三个急诊院区，充分满足宜宾市及周边区域市民急诊急救医疗服务。</w:t>
      </w:r>
    </w:p>
    <w:p>
      <w:pPr>
        <w:bidi w:val="0"/>
        <w:ind w:firstLine="41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急诊科现有医护人员</w:t>
      </w:r>
      <w:r>
        <w:rPr>
          <w:lang w:val="en-US" w:eastAsia="zh-CN"/>
        </w:rPr>
        <w:t>45</w:t>
      </w:r>
      <w:r>
        <w:rPr>
          <w:rFonts w:hint="eastAsia"/>
          <w:lang w:val="en-US" w:eastAsia="zh-CN"/>
        </w:rPr>
        <w:t>人，其中高级专业人才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人，中级专业人才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人，多名医护人员被送到四川省华西医院、北京协和医院、四川省人民医院等进修学习，全体医护人员均定期进行急救专业知识的培训学习。</w:t>
      </w:r>
    </w:p>
    <w:p>
      <w:pPr>
        <w:bidi w:val="0"/>
      </w:pPr>
      <w:r>
        <w:rPr>
          <w:rFonts w:hint="eastAsia"/>
          <w:lang w:val="en-US" w:eastAsia="zh-CN"/>
        </w:rPr>
        <w:t>    急诊科开通生命绿色通道，抢救设备齐全，有</w:t>
      </w:r>
      <w:r>
        <w:rPr>
          <w:rFonts w:hint="default"/>
          <w:lang w:val="en-US" w:eastAsia="zh-CN"/>
        </w:rPr>
        <w:t>drager</w:t>
      </w:r>
      <w:r>
        <w:rPr>
          <w:rFonts w:hint="eastAsia"/>
          <w:lang w:val="en-US" w:eastAsia="zh-CN"/>
        </w:rPr>
        <w:t>呼吸机，</w:t>
      </w:r>
      <w:r>
        <w:rPr>
          <w:rFonts w:hint="default"/>
          <w:lang w:val="en-US" w:eastAsia="zh-CN"/>
        </w:rPr>
        <w:t>lucas</w:t>
      </w:r>
      <w:r>
        <w:rPr>
          <w:rFonts w:hint="eastAsia"/>
          <w:lang w:val="en-US" w:eastAsia="zh-CN"/>
        </w:rPr>
        <w:t>心肺复苏机、除颤监护仪、心电图机、全自动洗胃机、快速荧光免疫分析仪、微量输液与注射泵、中心吸痰、车载监护等抢救设备，拥有救护车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台；优化急救流程，创新</w:t>
      </w:r>
      <w:r>
        <w:rPr>
          <w:rFonts w:hint="default"/>
          <w:lang w:val="en-US" w:eastAsia="zh-CN"/>
        </w:rPr>
        <w:t>MDT</w:t>
      </w:r>
      <w:r>
        <w:rPr>
          <w:rFonts w:hint="eastAsia"/>
          <w:lang w:val="en-US" w:eastAsia="zh-CN"/>
        </w:rPr>
        <w:t>的合作模式，特别是国家胸痛中心、心衰中心、脑卒中中心的创建，为患者赢得了抢救的黄金时间，极大提高了危重患者的抢救成功率。</w:t>
      </w:r>
    </w:p>
    <w:p>
      <w:pPr>
        <w:bidi w:val="0"/>
      </w:pPr>
      <w:r>
        <w:rPr>
          <w:rFonts w:hint="eastAsia"/>
          <w:lang w:val="en-US" w:eastAsia="zh-CN"/>
        </w:rPr>
        <w:t>    急诊科年急诊人数近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万人，抢救危重病人年均近万人次，院前出诊年均</w:t>
      </w:r>
      <w:r>
        <w:rPr>
          <w:rFonts w:hint="default"/>
          <w:lang w:val="en-US" w:eastAsia="zh-CN"/>
        </w:rPr>
        <w:t>7000</w:t>
      </w:r>
      <w:r>
        <w:rPr>
          <w:rFonts w:hint="eastAsia"/>
          <w:lang w:val="en-US" w:eastAsia="zh-CN"/>
        </w:rPr>
        <w:t>余次。每年完成大型医疗保障服务及应急演练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多次，全年</w:t>
      </w:r>
      <w:r>
        <w:rPr>
          <w:rFonts w:hint="default"/>
          <w:lang w:val="en-US" w:eastAsia="zh-CN"/>
        </w:rPr>
        <w:t>365</w:t>
      </w:r>
      <w:r>
        <w:rPr>
          <w:rFonts w:hint="eastAsia"/>
          <w:lang w:val="en-US" w:eastAsia="zh-CN"/>
        </w:rPr>
        <w:t>天承担宜宾机场急救保障工作。急诊范围涵盖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呼吸心跳骤停、呼吸循环衰竭、休克、急性心肌梗死、急性脑卒中、急性中毒、溺水、电击伤、各类创伤及突发事件。</w:t>
      </w:r>
    </w:p>
    <w:p>
      <w:pPr>
        <w:bidi w:val="0"/>
      </w:pPr>
      <w:r>
        <w:rPr>
          <w:rFonts w:hint="eastAsia"/>
          <w:lang w:val="en-US" w:eastAsia="zh-CN"/>
        </w:rPr>
        <w:t>    科室设置有：（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）急诊急救区，下设预检分诊区、抢救区、急诊医疗区、突发公共事件处置（急性发热及急性腹泻门诊）区等。（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）急诊观察区，设置</w:t>
      </w: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个急诊观察床单元。（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）急诊病房，共设置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张床单元，承担了急诊内科病人，急诊危重病人在重症监护室治疗稳定后继续治疗，各类创伤、外科急腹症等病人的住院治疗，具备心肺复苏、人工气道建立与管理、机械通气技术、深静脉及动脉置管技术等技术，急诊科功能齐备、管理规范、服务优良。</w:t>
      </w:r>
    </w:p>
    <w:p>
      <w:pPr>
        <w:bidi w:val="0"/>
      </w:pPr>
      <w:r>
        <w:rPr>
          <w:rFonts w:hint="eastAsia"/>
          <w:lang w:val="en-US" w:eastAsia="zh-CN"/>
        </w:rPr>
        <w:t>    急诊科是国家级“青年文明号”的先进集体，全体医护人员宏扬“文明、进取、敬业、奉献”的精神，以先进的医疗设备，便捷的就医流程，精湛的急救技术为全市的人民提供高素质、高效率的急救医疗服务。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2" name="图片 1" descr="IMG_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急救电话：</w:t>
      </w:r>
      <w:r>
        <w:rPr>
          <w:rFonts w:hint="eastAsia"/>
          <w:lang w:val="en-US" w:eastAsia="zh-CN"/>
        </w:rPr>
        <w:t>XXXXXX</w:t>
      </w:r>
      <w:r>
        <w:rPr>
          <w:rFonts w:hint="default"/>
        </w:rPr>
        <w:t xml:space="preserve"> 主任：</w:t>
      </w:r>
      <w:r>
        <w:rPr>
          <w:rFonts w:hint="eastAsia"/>
          <w:lang w:val="en-US" w:eastAsia="zh-CN"/>
        </w:rPr>
        <w:t xml:space="preserve">XXXXXXX   </w:t>
      </w:r>
      <w:r>
        <w:rPr>
          <w:rFonts w:hint="default"/>
        </w:rPr>
        <w:t> </w:t>
      </w:r>
      <w:r>
        <w:rPr>
          <w:rFonts w:hint="eastAsia"/>
          <w:lang w:val="en-US" w:eastAsia="zh-CN"/>
        </w:rPr>
        <w:t>XXXXXXXX</w:t>
      </w:r>
      <w:r>
        <w:rPr>
          <w:rFonts w:hint="default"/>
        </w:rPr>
        <w:t> ；护士长：</w:t>
      </w:r>
      <w:r>
        <w:rPr>
          <w:rFonts w:hint="eastAsia"/>
          <w:lang w:val="en-US" w:eastAsia="zh-CN"/>
        </w:rPr>
        <w:t>XXXXXXX</w:t>
      </w:r>
    </w:p>
    <w:sectPr>
      <w:headerReference r:id="rId5" w:type="default"/>
      <w:footerReference r:id="rId6" w:type="default"/>
      <w:pgSz w:w="11906" w:h="16838"/>
      <w:pgMar w:top="1236" w:right="1236" w:bottom="1236" w:left="1236" w:header="567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8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8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</w:pPr>
    <w:r>
      <w:rPr>
        <w:rFonts w:hint="eastAsia" w:ascii="微软雅黑" w:hAnsi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瑞州</w:t>
    </w:r>
    <w:r>
      <w:rPr>
        <w:rFonts w:hint="eastAsia" w:ascii="微软雅黑" w:hAnsi="微软雅黑" w:eastAsia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515"/>
    <w:rsid w:val="00023651"/>
    <w:rsid w:val="00C2170B"/>
    <w:rsid w:val="01C628A7"/>
    <w:rsid w:val="084C03B9"/>
    <w:rsid w:val="12590515"/>
    <w:rsid w:val="13EF7963"/>
    <w:rsid w:val="18B93533"/>
    <w:rsid w:val="19740394"/>
    <w:rsid w:val="1AD01980"/>
    <w:rsid w:val="1C1461AC"/>
    <w:rsid w:val="222541A6"/>
    <w:rsid w:val="22D811DC"/>
    <w:rsid w:val="26A156AF"/>
    <w:rsid w:val="281F1F8A"/>
    <w:rsid w:val="29106770"/>
    <w:rsid w:val="29CF2EA0"/>
    <w:rsid w:val="2D2040A5"/>
    <w:rsid w:val="2D5D279A"/>
    <w:rsid w:val="2E993699"/>
    <w:rsid w:val="2FC71C76"/>
    <w:rsid w:val="30B6053C"/>
    <w:rsid w:val="32EE467F"/>
    <w:rsid w:val="44BB715B"/>
    <w:rsid w:val="48060346"/>
    <w:rsid w:val="481B05F8"/>
    <w:rsid w:val="4837698F"/>
    <w:rsid w:val="4890603C"/>
    <w:rsid w:val="50001F7B"/>
    <w:rsid w:val="50330BC6"/>
    <w:rsid w:val="5254601E"/>
    <w:rsid w:val="557309E8"/>
    <w:rsid w:val="5A661BB0"/>
    <w:rsid w:val="6270328E"/>
    <w:rsid w:val="63CC1C86"/>
    <w:rsid w:val="67BA5099"/>
    <w:rsid w:val="6D265FA8"/>
    <w:rsid w:val="6DE223CF"/>
    <w:rsid w:val="6F524910"/>
    <w:rsid w:val="706F1F58"/>
    <w:rsid w:val="75961566"/>
    <w:rsid w:val="771334D2"/>
    <w:rsid w:val="78445ACD"/>
    <w:rsid w:val="7BCE7509"/>
    <w:rsid w:val="7C6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left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32" w:lineRule="auto"/>
      <w:jc w:val="left"/>
      <w:outlineLvl w:val="1"/>
    </w:pPr>
    <w:rPr>
      <w:rFonts w:ascii="华文细黑" w:hAnsi="华文细黑" w:eastAsia="华文细黑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yb120.cn/editor/displayimage.php?id=40474u38415d3o3g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2021-11-22T03:55:00Z</dcterms:created>
  <dc:creator>zhangxiang67</dc:creator>
  <cp:lastModifiedBy>zhangxiang67</cp:lastModifiedBy>
  <dcterms:modified xsi:type="dcterms:W3CDTF">2022-02-11T04:59:26Z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CB0BD8961320443D8DE5E6E12C629928</vt:lpwstr>
  </property>
</Properties>
</file>